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1193-2024 i Ovanåkers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