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raggbock (VU), garnlav (NT), granticka (NT), lunglav (NT), skogshare (NT), spillkråka (NT, §4), talltita (NT, §4), tretåig hackspett (NT, §4), bårdlav (S), vedticka (S), enkelbeckasin (§4),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enkelbeckasin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