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15 meter från avverkningsanmälan A 31845-2025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