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som inkom 2026-02-04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6870879, E 618822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