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som inkom 2025-01-07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6866845, E 612319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16 naturvårdsarter hittats: garnlav (VU, T), knärot (VU, T, §8), blanksvart spiklav (NT), doftskinn (NT, T), dvärgbägarlav (NT, T), grönhjon (NT), kattfotslav (NT, T), lunglav (NT, T), tallticka (NT, T), ullticka (NT, T), vedskivlav (NT, T), violettgrå tagellav (NT, T), bronshjon (S, T), skinnlav (S, T), vedticka (S, T) och vågbandad barkbock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