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48731-2021 i Nordanstigs kommun</w:t>
      </w:r>
    </w:p>
    <w:p>
      <w:r>
        <w:t>Detta klagomål behandlar höga naturvärden i avverkningsanmälan A 48731-2021 i Nordanstigs kommun som inkom 2021-09-13 och omfattar 3,8 ha.</w:t>
      </w:r>
    </w:p>
    <w:p>
      <w:pPr>
        <w:pStyle w:val="Caption"/>
      </w:pPr>
      <w:r>
        <w:drawing>
          <wp:inline xmlns:a="http://schemas.openxmlformats.org/drawingml/2006/main" xmlns:pic="http://schemas.openxmlformats.org/drawingml/2006/picture">
            <wp:extent cx="5486400" cy="3625549"/>
            <wp:docPr id="1" name="Picture 1"/>
            <wp:cNvGraphicFramePr>
              <a:graphicFrameLocks noChangeAspect="1"/>
            </wp:cNvGraphicFramePr>
            <a:graphic>
              <a:graphicData uri="http://schemas.openxmlformats.org/drawingml/2006/picture">
                <pic:pic>
                  <pic:nvPicPr>
                    <pic:cNvPr id="0" name="A 48731-2021 karta.png"/>
                    <pic:cNvPicPr/>
                  </pic:nvPicPr>
                  <pic:blipFill>
                    <a:blip r:embed="rId16"/>
                    <a:stretch>
                      <a:fillRect/>
                    </a:stretch>
                  </pic:blipFill>
                  <pic:spPr>
                    <a:xfrm>
                      <a:off x="0" y="0"/>
                      <a:ext cx="5486400" cy="362554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6898670, E 578496 i SWEREF 99 TM.</w:t>
      </w:r>
    </w:p>
    <w:p>
      <w:r>
        <w:t>Inom 23 meter från avverkningsanmälan finns fynd av 4 naturvårdsarter, varav 1 är rödlistad, 4 är typiska (T) och 3 är signalarter (S): lunglav (NT, T), kransrams (S, T), skogshakmossa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Kransrams</w:t>
      </w:r>
      <w:r>
        <w:t xml:space="preserve"> är typisk art för </w:t>
      </w:r>
      <w:r>
        <w:rPr>
          <w:i/>
        </w:rPr>
        <w:t xml:space="preserve">9020 Nordlig ädellövskog </w:t>
      </w:r>
      <w:r>
        <w:t>(SLU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