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19 meter från avverkningsanmälan A 18681-2025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