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ringlav (VU), garnlav (NT), kolflarnlav (NT), lunglav (NT), reliktbock (NT), spillkråka (NT, §4), talltita (NT, §4), veckticka (NT), vedticka (S), grönsiska (§4) och orre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