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30620-2020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 och havsörn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 och 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