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30620-2020</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