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4 meter från avverkningsanmälan A 26527-2023 i Ljusdals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