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samrådsanmälan S 3376-2025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