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som inkom 2022-05-06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6897067, E 538551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