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dokument behandlar höga naturvärden i avverkningsanmälan A 18784-2026 i Ljusdals kommun som inkom 2026-04-16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