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dokument behandlar höga naturvärden i avverkningsanmälan A 3532-2023 i Ljusdals kommun som inkom 2023-01-24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6863206, E 542002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