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dokument behandlar höga naturvärden i avverkningsanmälan A 5063-2026 i Ljusdals kommun som inkom 2026-01-27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