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som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brunfläckig pärlemorfjäril (VU), ängsblåvinge (VU), vitfläckig guldvinge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