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dokument behandlar höga naturvärden i avverkningsanmälan A 59757-2025 i Ljusdals kommun som inkom 2025-12-01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