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som inkom 2025-12-02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6820944, E 490824 i SWEREF 99 TM.</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