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dokument behandlar höga naturvärden i avverkningsanmälan A 9190-2026 i Ljusdals kommun som inkom 2026-02-17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