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Detta dokument behandlar höga naturvärden i avverkningsanmälan A 20438-2026 i Ljusdals kommun som inkom 2026-04-28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6818349, E 494379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dropptaggsvamp (NT, T), skogshare (NT), stjärntagging (NT, T), tretåig hackspett (NT, T, §4), ullticka (NT, T), bronshjon (S, T), mindre märgborre (S, T), stuplav (S, T), tjäder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