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Detta dokument behandlar höga naturvärden i avverkningsanmälan A 23-2026 i Ljusdals kommun som inkom 2026-01-01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6868423, E 527464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garnlav (VU, T), smalfotad taggsvamp (VU), dropptaggsvamp (NT, T) och talltagel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