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som inkom 2025-05-16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6860913, E 521271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