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som inkom 2026-05-26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6871566, E 526359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