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som inkom 2024-06-19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6885572, E 550160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