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som inkom 2025-06-27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6824563, E 484451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talltita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