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som inkom 2025-07-03 och omfattar 22,3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72915" cy="5688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872915"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6846413, E 529416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18 meter från avverkningsanmälan har följande 2 naturvårdsarter hittats: lunglav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