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Detta dokument behandlar höga naturvärden i avverkningsanmälan A 34757-2024 i Ljusdals kommun som inkom 2024-08-22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6843255, E 493215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blå 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