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som inkom 2025-11-04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6832633, E 475293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gränsticka (VU, T), blanksvart spiklav (NT), dvärgbägarlav (NT, T), kortskaftad ärgspik (NT), lavskrika (NT, T, §4), mörk kolflarnlav (NT), tretåig hackspett (NT, T, §4), ullticka (NT, T), vedflamlav (NT), vedskivlav (NT, T), violettgrå tagellav (NT, T), nästlav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