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Detta dokument behandlar höga naturvärden i avverkningsanmälan A 55289-2024 i Ljusdals kommun som inkom 2024-11-25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6858880, E 510928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