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28996-2025 i Ljusdals kommun</w:t>
      </w:r>
    </w:p>
    <w:p>
      <w:r>
        <w:t>Detta dokument behandlar höga naturvärden i avverkningsanmälan A 28996-2025 i Ljusdals kommun. Denna avverkningsanmälan inkom 2025-06-13 00:00:00 och omfattar 14,8 ha.</w:t>
      </w:r>
    </w:p>
    <w:p>
      <w:r>
        <w:t>Nedan presenteras fynd av naturvårdsarter och fridlysta 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garnlav (NT), kolflarnlav (NT), lunglav (NT), mörk kolflarnlav (NT), bårdlav (S), spindelblomster (S, §8), stuplav (S), fläcknycklar (§8) och revlummer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19009"/>
            <wp:docPr id="1" name="Picture 1"/>
            <wp:cNvGraphicFramePr>
              <a:graphicFrameLocks noChangeAspect="1"/>
            </wp:cNvGraphicFramePr>
            <a:graphic>
              <a:graphicData uri="http://schemas.openxmlformats.org/drawingml/2006/picture">
                <pic:pic>
                  <pic:nvPicPr>
                    <pic:cNvPr id="0" name="A 28996-2025 karta.png"/>
                    <pic:cNvPicPr/>
                  </pic:nvPicPr>
                  <pic:blipFill>
                    <a:blip r:embed="rId16"/>
                    <a:stretch>
                      <a:fillRect/>
                    </a:stretch>
                  </pic:blipFill>
                  <pic:spPr>
                    <a:xfrm>
                      <a:off x="0" y="0"/>
                      <a:ext cx="5486400" cy="52190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6908016, E 532804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spindelblomster (S, §8), fläcknycklar (§8) och revlummer (§9).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2025-11-08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