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2584-2025 i Ljusdals kommun</w:t>
      </w:r>
    </w:p>
    <w:p>
      <w:r>
        <w:t>Denna tillsynsbegäran behandlar höga naturvärden i avverkningsanmälan A 2584-2025 i Ljusdals kommun som inkom 2025-01-17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58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6846747, E 540894 i SWEREF 99 TM.</w:t>
      </w:r>
    </w:p>
    <w:p>
      <w:r>
        <w:t>Inom 10 meter från avverkningsanmälan finns fynd av 1 naturvårdsarter, varav 1 är rödlistad: flodkräfta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