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dokument behandlar höga naturvärden i avverkningsanmälan A 20002-2026 i Ljusdals kommun som inkom 2026-04-24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6854379, E 524950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