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dokument behandlar höga naturvärden i avverkningsanmälan A 20932-2026 i Ljusdals kommun som inkom 2026-04-30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3456" cy="5688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6345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6855389, E 532944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