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dokument behandlar höga naturvärden i avverkningsanmälan A 24424-2026 i Ljusdals kommun som inkom 2026-05-26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