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dokument behandlar höga naturvärden i avverkningsanmälan A 26962-2026 i Ljusdals kommun som inkom 2026-06-12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