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dokument behandlar höga naturvärden i avverkningsanmälan A 34919-2024 i Ljusdals kommun som inkom 2024-08-23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6862465, E 566278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