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som inkom 2025-09-03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blanksvart spiklav (NT), kolflarnlav (NT, 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