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Detta dokument behandlar höga naturvärden i avverkningsanmälan A 20438-2026 i Ljusdals kommun som inkom 2026-04-28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6818349, E 494379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(VU, T), dropptaggsvamp (NT, T), skogshare (NT), stjärntagging (NT, T), tretåig hackspett (NT, T, §4), ullticka (NT, T), bronshjon (S, T), mindre märgborre (S, T), stuplav (S, T), tjäder (T,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