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Detta dokument behandlar höga naturvärden i avverkningsanmälan A 20932-2026 i Ljusdals kommun som inkom 2026-04-30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6855389, E 532944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