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som inkom 2022-06-10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6853200, E 522358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