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Detta dokument behandlar höga naturvärden i avverkningsanmälan A 25854-2026 i Ljusdals kommun som inkom 2026-06-05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6883718, E 518403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