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som inkom 2022-10-28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6836321, E 489920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