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Detta dokument behandlar höga naturvärden i avverkningsanmälan A 55498-2025 i Ljusdals kommun som inkom 2025-11-10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6908850, E 526520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kolflarnlav (NT, T), mörk kolflarnlav (NT), tallticka (NT, T), varglav (NT, §8), nästlav (S, T), spillkråka (T, §4),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