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Detta dokument behandlar höga naturvärden i avverkningsanmälan A 55943-2025 i Ljusdals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6895895, E 523322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