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som inkom 2025-02-12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6845912, E 535585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knärot (VU, T, §8), kattfotslav (NT, T), kolflarnlav (NT, T), lavskrika (NT, T, §4), rosenticka (NT, T), rynkskinn (NT, T), tallticka (NT, T), talltita (NT, §4), tretåig hackspett (NT, T, §4), ullticka (NT, T), vedtrappmossa (NT, T) och björksplintborre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