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inom 12 meter från avverkningsanmälan A 58796-2022 i Ljusdals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