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dokument behandlar höga naturvärden i avverkningsanmälan A 26527-2023 i Ljusdals kommun. Denna avverkningsanmälan inkom 2023-06-15 13:34:43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