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sprickporing (VU), vågticka (VU), garnlav (NT), granticka (NT), gränsticka (NT), rosenticka (NT), rödbrun klubbdyna (NT), spillkråka (NT, §4), tretåig hackspett (NT, §4), ullticka (NT), fjällig taggsvamp s.str. (S) och mörk husmossa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