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3 meter från avverkningsanmälan A 47876-2025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